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708"/>
        <w:gridCol w:w="3600"/>
        <w:gridCol w:w="2268"/>
      </w:tblGrid>
      <w:tr w:rsidR="00205DAA" w:rsidRPr="00D56E6D" w:rsidTr="009E328F">
        <w:trPr>
          <w:trHeight w:val="530"/>
        </w:trPr>
        <w:tc>
          <w:tcPr>
            <w:tcW w:w="9576" w:type="dxa"/>
            <w:gridSpan w:val="3"/>
            <w:shd w:val="clear" w:color="auto" w:fill="FF9900"/>
            <w:vAlign w:val="center"/>
          </w:tcPr>
          <w:p w:rsidR="00205DAA" w:rsidRPr="00D7597E" w:rsidRDefault="00205DAA" w:rsidP="009E328F">
            <w:pPr>
              <w:jc w:val="center"/>
              <w:rPr>
                <w:rFonts w:ascii="Franklin Gothic Book" w:hAnsi="Franklin Gothic Book"/>
                <w:b/>
                <w:sz w:val="20"/>
              </w:rPr>
            </w:pPr>
            <w:r w:rsidRPr="00D7597E">
              <w:rPr>
                <w:rFonts w:ascii="Franklin Gothic Book" w:hAnsi="Franklin Gothic Book"/>
                <w:b/>
              </w:rPr>
              <w:t xml:space="preserve">IV.  GOALS AND ACTION </w:t>
            </w:r>
            <w:r>
              <w:rPr>
                <w:rFonts w:ascii="Franklin Gothic Book" w:hAnsi="Franklin Gothic Book"/>
                <w:b/>
              </w:rPr>
              <w:t>PLAN</w:t>
            </w:r>
          </w:p>
        </w:tc>
      </w:tr>
      <w:tr w:rsidR="00205DAA" w:rsidRPr="00D56E6D" w:rsidTr="009E328F">
        <w:trPr>
          <w:trHeight w:val="386"/>
        </w:trPr>
        <w:tc>
          <w:tcPr>
            <w:tcW w:w="9576" w:type="dxa"/>
            <w:gridSpan w:val="3"/>
            <w:shd w:val="clear" w:color="auto" w:fill="CCCCCC"/>
            <w:vAlign w:val="center"/>
          </w:tcPr>
          <w:p w:rsidR="00205DAA" w:rsidRPr="00DF411C" w:rsidRDefault="00205DAA" w:rsidP="009E328F">
            <w:pPr>
              <w:rPr>
                <w:rFonts w:ascii="Garamond" w:hAnsi="Garamond"/>
                <w:sz w:val="20"/>
              </w:rPr>
            </w:pPr>
            <w:r>
              <w:rPr>
                <w:rFonts w:ascii="Garamond" w:hAnsi="Garamond"/>
                <w:b/>
                <w:sz w:val="20"/>
              </w:rPr>
              <w:t>Nine</w:t>
            </w:r>
            <w:r w:rsidRPr="00D56E6D">
              <w:rPr>
                <w:rFonts w:ascii="Garamond" w:hAnsi="Garamond"/>
                <w:b/>
                <w:sz w:val="20"/>
              </w:rPr>
              <w:t>-Month Plan</w:t>
            </w:r>
            <w:r>
              <w:rPr>
                <w:rFonts w:ascii="Garamond" w:hAnsi="Garamond"/>
                <w:b/>
                <w:sz w:val="20"/>
              </w:rPr>
              <w:t xml:space="preserve">.  </w:t>
            </w:r>
            <w:r>
              <w:rPr>
                <w:rFonts w:ascii="Garamond" w:hAnsi="Garamond"/>
                <w:sz w:val="20"/>
              </w:rPr>
              <w:t>List 1-2 goals for each month through December 2012.</w:t>
            </w:r>
          </w:p>
        </w:tc>
      </w:tr>
      <w:tr w:rsidR="00205DAA" w:rsidRPr="00D56E6D" w:rsidTr="009E328F">
        <w:tc>
          <w:tcPr>
            <w:tcW w:w="3708" w:type="dxa"/>
          </w:tcPr>
          <w:p w:rsidR="00205DAA" w:rsidRPr="00DF411C" w:rsidRDefault="00205DAA" w:rsidP="009E328F">
            <w:pPr>
              <w:rPr>
                <w:rFonts w:ascii="Garamond" w:hAnsi="Garamond"/>
                <w:b/>
                <w:sz w:val="20"/>
              </w:rPr>
            </w:pPr>
            <w:r w:rsidRPr="00DF411C">
              <w:rPr>
                <w:rFonts w:ascii="Garamond" w:hAnsi="Garamond"/>
                <w:b/>
                <w:sz w:val="20"/>
              </w:rPr>
              <w:t>Month</w:t>
            </w:r>
          </w:p>
        </w:tc>
        <w:tc>
          <w:tcPr>
            <w:tcW w:w="3600" w:type="dxa"/>
          </w:tcPr>
          <w:p w:rsidR="00205DAA" w:rsidRPr="00DF411C" w:rsidRDefault="00205DAA" w:rsidP="009E328F">
            <w:pPr>
              <w:rPr>
                <w:rFonts w:ascii="Garamond" w:hAnsi="Garamond"/>
                <w:b/>
                <w:sz w:val="20"/>
              </w:rPr>
            </w:pPr>
            <w:r w:rsidRPr="00DF411C">
              <w:rPr>
                <w:rFonts w:ascii="Garamond" w:hAnsi="Garamond"/>
                <w:b/>
                <w:sz w:val="20"/>
              </w:rPr>
              <w:t>Action Steps</w:t>
            </w:r>
          </w:p>
        </w:tc>
        <w:tc>
          <w:tcPr>
            <w:tcW w:w="2268" w:type="dxa"/>
          </w:tcPr>
          <w:p w:rsidR="00205DAA" w:rsidRPr="00DF411C" w:rsidRDefault="00205DAA" w:rsidP="009E328F">
            <w:pPr>
              <w:rPr>
                <w:rFonts w:ascii="Garamond" w:hAnsi="Garamond"/>
                <w:b/>
                <w:sz w:val="20"/>
              </w:rPr>
            </w:pPr>
            <w:r w:rsidRPr="00DF411C">
              <w:rPr>
                <w:rFonts w:ascii="Garamond" w:hAnsi="Garamond"/>
                <w:b/>
                <w:sz w:val="20"/>
              </w:rPr>
              <w:t>Indicators / Date</w:t>
            </w:r>
          </w:p>
        </w:tc>
      </w:tr>
      <w:tr w:rsidR="00205DAA" w:rsidRPr="00D56E6D" w:rsidTr="009E328F">
        <w:tc>
          <w:tcPr>
            <w:tcW w:w="3708" w:type="dxa"/>
          </w:tcPr>
          <w:p w:rsidR="00205DAA" w:rsidRPr="00D56E6D" w:rsidRDefault="00205DAA" w:rsidP="009E328F">
            <w:pPr>
              <w:rPr>
                <w:rFonts w:ascii="Garamond" w:hAnsi="Garamond"/>
                <w:sz w:val="20"/>
              </w:rPr>
            </w:pPr>
            <w:r>
              <w:rPr>
                <w:rFonts w:ascii="Garamond" w:hAnsi="Garamond"/>
                <w:sz w:val="20"/>
              </w:rPr>
              <w:t>April</w:t>
            </w:r>
          </w:p>
          <w:p w:rsidR="00205DAA" w:rsidRPr="00D56E6D" w:rsidRDefault="00205DAA" w:rsidP="009E328F">
            <w:pPr>
              <w:rPr>
                <w:rFonts w:ascii="Garamond" w:hAnsi="Garamond"/>
                <w:sz w:val="20"/>
              </w:rPr>
            </w:pPr>
            <w:r w:rsidRPr="00D56E6D">
              <w:rPr>
                <w:rFonts w:ascii="Garamond" w:hAnsi="Garamond"/>
                <w:sz w:val="20"/>
              </w:rPr>
              <w:t>1.</w:t>
            </w:r>
            <w:r>
              <w:rPr>
                <w:rFonts w:ascii="Garamond" w:hAnsi="Garamond"/>
                <w:sz w:val="20"/>
              </w:rPr>
              <w:t xml:space="preserve"> Bake sale fundraiser at Chinese supermarket</w:t>
            </w:r>
          </w:p>
          <w:p w:rsidR="00205DAA" w:rsidRDefault="00205DAA" w:rsidP="009E328F">
            <w:pPr>
              <w:rPr>
                <w:rFonts w:ascii="Garamond" w:hAnsi="Garamond"/>
                <w:sz w:val="20"/>
              </w:rPr>
            </w:pPr>
            <w:r w:rsidRPr="00D56E6D">
              <w:rPr>
                <w:rFonts w:ascii="Garamond" w:hAnsi="Garamond"/>
                <w:sz w:val="20"/>
              </w:rPr>
              <w:t>2.</w:t>
            </w:r>
            <w:r>
              <w:rPr>
                <w:rFonts w:ascii="Garamond" w:hAnsi="Garamond"/>
                <w:sz w:val="20"/>
              </w:rPr>
              <w:t xml:space="preserve"> Plan out next seminar</w:t>
            </w:r>
          </w:p>
          <w:p w:rsidR="00205DAA" w:rsidRDefault="00205DAA" w:rsidP="009E328F">
            <w:pPr>
              <w:rPr>
                <w:rFonts w:ascii="Garamond" w:hAnsi="Garamond"/>
                <w:sz w:val="20"/>
              </w:rPr>
            </w:pPr>
          </w:p>
          <w:p w:rsidR="00205DAA" w:rsidRDefault="00205DAA" w:rsidP="009E328F">
            <w:pPr>
              <w:rPr>
                <w:rFonts w:ascii="Garamond" w:hAnsi="Garamond"/>
                <w:sz w:val="20"/>
              </w:rPr>
            </w:pPr>
          </w:p>
          <w:p w:rsidR="007145A8" w:rsidRDefault="007145A8" w:rsidP="009E328F">
            <w:pPr>
              <w:rPr>
                <w:rFonts w:ascii="Garamond" w:hAnsi="Garamond"/>
                <w:sz w:val="20"/>
              </w:rPr>
            </w:pPr>
          </w:p>
          <w:p w:rsidR="00205DAA" w:rsidRDefault="00205DAA" w:rsidP="009E328F">
            <w:pPr>
              <w:rPr>
                <w:rFonts w:ascii="Garamond" w:hAnsi="Garamond"/>
                <w:sz w:val="20"/>
              </w:rPr>
            </w:pPr>
            <w:r>
              <w:rPr>
                <w:rFonts w:ascii="Garamond" w:hAnsi="Garamond"/>
                <w:sz w:val="20"/>
              </w:rPr>
              <w:t>3. Web design</w:t>
            </w:r>
          </w:p>
          <w:p w:rsidR="007145A8" w:rsidRDefault="007145A8" w:rsidP="009E328F">
            <w:pPr>
              <w:rPr>
                <w:rFonts w:ascii="Garamond" w:hAnsi="Garamond"/>
                <w:sz w:val="20"/>
              </w:rPr>
            </w:pPr>
          </w:p>
          <w:p w:rsidR="00205DAA" w:rsidRDefault="00205DAA" w:rsidP="009E328F">
            <w:pPr>
              <w:rPr>
                <w:rFonts w:ascii="Garamond" w:hAnsi="Garamond"/>
                <w:sz w:val="20"/>
              </w:rPr>
            </w:pPr>
            <w:r>
              <w:rPr>
                <w:rFonts w:ascii="Garamond" w:hAnsi="Garamond"/>
                <w:sz w:val="20"/>
              </w:rPr>
              <w:t xml:space="preserve">4. </w:t>
            </w:r>
            <w:proofErr w:type="spellStart"/>
            <w:r>
              <w:rPr>
                <w:rFonts w:ascii="Garamond" w:hAnsi="Garamond"/>
                <w:sz w:val="20"/>
              </w:rPr>
              <w:t>LearnServe</w:t>
            </w:r>
            <w:proofErr w:type="spellEnd"/>
            <w:r>
              <w:rPr>
                <w:rFonts w:ascii="Garamond" w:hAnsi="Garamond"/>
                <w:sz w:val="20"/>
              </w:rPr>
              <w:t xml:space="preserve"> Venture Fair</w:t>
            </w:r>
            <w:r w:rsidR="007145A8">
              <w:rPr>
                <w:rFonts w:ascii="Garamond" w:hAnsi="Garamond"/>
                <w:sz w:val="20"/>
              </w:rPr>
              <w:t xml:space="preserve"> and Panels</w:t>
            </w:r>
          </w:p>
          <w:p w:rsidR="00205DAA" w:rsidRDefault="00205DAA" w:rsidP="009E328F">
            <w:pPr>
              <w:rPr>
                <w:rFonts w:ascii="Garamond" w:hAnsi="Garamond"/>
                <w:sz w:val="20"/>
              </w:rPr>
            </w:pPr>
          </w:p>
          <w:p w:rsidR="00205DAA" w:rsidRPr="00DF411C" w:rsidRDefault="00205DAA" w:rsidP="009E328F">
            <w:pPr>
              <w:rPr>
                <w:rFonts w:ascii="Garamond" w:hAnsi="Garamond"/>
                <w:b/>
                <w:sz w:val="20"/>
              </w:rPr>
            </w:pPr>
            <w:r>
              <w:rPr>
                <w:rFonts w:ascii="Garamond" w:hAnsi="Garamond"/>
                <w:sz w:val="20"/>
              </w:rPr>
              <w:t>5. Set up a bank account.</w:t>
            </w:r>
          </w:p>
        </w:tc>
        <w:tc>
          <w:tcPr>
            <w:tcW w:w="3600" w:type="dxa"/>
          </w:tcPr>
          <w:p w:rsidR="00205DAA" w:rsidRDefault="00205DAA" w:rsidP="009E328F">
            <w:pPr>
              <w:rPr>
                <w:rFonts w:ascii="Garamond" w:hAnsi="Garamond"/>
                <w:sz w:val="20"/>
              </w:rPr>
            </w:pPr>
            <w:r>
              <w:rPr>
                <w:rFonts w:ascii="Garamond" w:hAnsi="Garamond"/>
                <w:sz w:val="20"/>
              </w:rPr>
              <w:t>Contact the supermarket, set up sponsorship details, purchase baked goods and napkins, make posters and fliers.</w:t>
            </w:r>
          </w:p>
          <w:p w:rsidR="00205DAA" w:rsidRDefault="007145A8" w:rsidP="009E328F">
            <w:pPr>
              <w:rPr>
                <w:rFonts w:ascii="Garamond" w:hAnsi="Garamond"/>
                <w:sz w:val="20"/>
              </w:rPr>
            </w:pPr>
            <w:r>
              <w:rPr>
                <w:rFonts w:ascii="Garamond" w:hAnsi="Garamond"/>
                <w:sz w:val="20"/>
              </w:rPr>
              <w:t>Review feedback, m</w:t>
            </w:r>
            <w:r w:rsidR="00205DAA">
              <w:rPr>
                <w:rFonts w:ascii="Garamond" w:hAnsi="Garamond"/>
                <w:sz w:val="20"/>
              </w:rPr>
              <w:t xml:space="preserve">eet with team to discuss topic, schedule with Mrs. </w:t>
            </w:r>
            <w:proofErr w:type="spellStart"/>
            <w:r w:rsidR="00205DAA">
              <w:rPr>
                <w:rFonts w:ascii="Garamond" w:hAnsi="Garamond"/>
                <w:sz w:val="20"/>
              </w:rPr>
              <w:t>Teng</w:t>
            </w:r>
            <w:proofErr w:type="spellEnd"/>
            <w:r w:rsidR="00205DAA">
              <w:rPr>
                <w:rFonts w:ascii="Garamond" w:hAnsi="Garamond"/>
                <w:sz w:val="20"/>
              </w:rPr>
              <w:t xml:space="preserve"> (sponsor at C&amp;T), contact speakers.</w:t>
            </w:r>
          </w:p>
          <w:p w:rsidR="007145A8" w:rsidRDefault="007145A8" w:rsidP="009E328F">
            <w:pPr>
              <w:rPr>
                <w:rFonts w:ascii="Garamond" w:hAnsi="Garamond"/>
                <w:sz w:val="20"/>
              </w:rPr>
            </w:pPr>
          </w:p>
          <w:p w:rsidR="00205DAA" w:rsidRDefault="00205DAA" w:rsidP="009E328F">
            <w:pPr>
              <w:rPr>
                <w:rFonts w:ascii="Garamond" w:hAnsi="Garamond"/>
                <w:sz w:val="20"/>
              </w:rPr>
            </w:pPr>
            <w:r>
              <w:rPr>
                <w:rFonts w:ascii="Garamond" w:hAnsi="Garamond"/>
                <w:sz w:val="20"/>
              </w:rPr>
              <w:t>Talk to Lily (team webmaster) about her design ideas!</w:t>
            </w:r>
          </w:p>
          <w:p w:rsidR="00205DAA" w:rsidRPr="00443E8E" w:rsidRDefault="00205DAA" w:rsidP="009E328F">
            <w:pPr>
              <w:rPr>
                <w:rFonts w:ascii="Garamond" w:hAnsi="Garamond"/>
                <w:sz w:val="20"/>
              </w:rPr>
            </w:pPr>
            <w:r>
              <w:rPr>
                <w:rFonts w:ascii="Garamond" w:hAnsi="Garamond"/>
                <w:sz w:val="20"/>
              </w:rPr>
              <w:t>Prepare presentation board, pitch, finalize website, practice!</w:t>
            </w:r>
          </w:p>
        </w:tc>
        <w:tc>
          <w:tcPr>
            <w:tcW w:w="2268" w:type="dxa"/>
          </w:tcPr>
          <w:p w:rsidR="00205DAA" w:rsidRDefault="00205DAA" w:rsidP="009E328F">
            <w:pPr>
              <w:rPr>
                <w:rFonts w:ascii="Garamond" w:hAnsi="Garamond"/>
                <w:sz w:val="20"/>
              </w:rPr>
            </w:pPr>
          </w:p>
          <w:p w:rsidR="00205DAA" w:rsidRDefault="00205DAA" w:rsidP="009E328F">
            <w:pPr>
              <w:rPr>
                <w:rFonts w:ascii="Garamond" w:hAnsi="Garamond"/>
                <w:sz w:val="20"/>
              </w:rPr>
            </w:pPr>
            <w:r>
              <w:rPr>
                <w:rFonts w:ascii="Garamond" w:hAnsi="Garamond"/>
                <w:sz w:val="20"/>
              </w:rPr>
              <w:t>4/21/12</w:t>
            </w:r>
          </w:p>
          <w:p w:rsidR="00205DAA" w:rsidRDefault="00205DAA" w:rsidP="009E328F">
            <w:pPr>
              <w:rPr>
                <w:rFonts w:ascii="Garamond" w:hAnsi="Garamond"/>
                <w:sz w:val="20"/>
              </w:rPr>
            </w:pPr>
          </w:p>
          <w:p w:rsidR="00205DAA" w:rsidRDefault="00205DAA" w:rsidP="009E328F">
            <w:pPr>
              <w:rPr>
                <w:rFonts w:ascii="Garamond" w:hAnsi="Garamond"/>
                <w:sz w:val="20"/>
              </w:rPr>
            </w:pPr>
            <w:r>
              <w:rPr>
                <w:rFonts w:ascii="Garamond" w:hAnsi="Garamond"/>
                <w:sz w:val="20"/>
              </w:rPr>
              <w:t xml:space="preserve">Approved by Mrs. </w:t>
            </w:r>
            <w:proofErr w:type="spellStart"/>
            <w:r>
              <w:rPr>
                <w:rFonts w:ascii="Garamond" w:hAnsi="Garamond"/>
                <w:sz w:val="20"/>
              </w:rPr>
              <w:t>Teng</w:t>
            </w:r>
            <w:proofErr w:type="spellEnd"/>
            <w:r>
              <w:rPr>
                <w:rFonts w:ascii="Garamond" w:hAnsi="Garamond"/>
                <w:sz w:val="20"/>
              </w:rPr>
              <w:t>, speakers are prepared, we are ready to get the word out!</w:t>
            </w:r>
          </w:p>
          <w:p w:rsidR="007145A8" w:rsidRDefault="007145A8" w:rsidP="009E328F">
            <w:pPr>
              <w:rPr>
                <w:rFonts w:ascii="Garamond" w:hAnsi="Garamond"/>
                <w:sz w:val="20"/>
              </w:rPr>
            </w:pPr>
          </w:p>
          <w:p w:rsidR="00205DAA" w:rsidRPr="00443E8E" w:rsidRDefault="00205DAA" w:rsidP="009E328F">
            <w:pPr>
              <w:rPr>
                <w:rFonts w:ascii="Garamond" w:hAnsi="Garamond"/>
                <w:sz w:val="20"/>
              </w:rPr>
            </w:pPr>
            <w:r>
              <w:rPr>
                <w:rFonts w:ascii="Garamond" w:hAnsi="Garamond"/>
                <w:sz w:val="20"/>
              </w:rPr>
              <w:t>4/12/12</w:t>
            </w:r>
          </w:p>
        </w:tc>
      </w:tr>
      <w:tr w:rsidR="00205DAA" w:rsidRPr="00D56E6D" w:rsidTr="009E328F">
        <w:tc>
          <w:tcPr>
            <w:tcW w:w="3708" w:type="dxa"/>
          </w:tcPr>
          <w:p w:rsidR="00205DAA" w:rsidRPr="00D56E6D" w:rsidRDefault="00205DAA" w:rsidP="009E328F">
            <w:pPr>
              <w:rPr>
                <w:rFonts w:ascii="Garamond" w:hAnsi="Garamond"/>
                <w:sz w:val="20"/>
              </w:rPr>
            </w:pPr>
            <w:r w:rsidRPr="00D56E6D">
              <w:rPr>
                <w:rFonts w:ascii="Garamond" w:hAnsi="Garamond"/>
                <w:sz w:val="20"/>
              </w:rPr>
              <w:t xml:space="preserve">May </w:t>
            </w:r>
          </w:p>
          <w:p w:rsidR="00205DAA" w:rsidRPr="00D56E6D" w:rsidRDefault="00205DAA" w:rsidP="009E328F">
            <w:pPr>
              <w:rPr>
                <w:rFonts w:ascii="Garamond" w:hAnsi="Garamond"/>
                <w:sz w:val="20"/>
              </w:rPr>
            </w:pPr>
            <w:r w:rsidRPr="00D56E6D">
              <w:rPr>
                <w:rFonts w:ascii="Garamond" w:hAnsi="Garamond"/>
                <w:sz w:val="20"/>
              </w:rPr>
              <w:t>1.</w:t>
            </w:r>
            <w:r>
              <w:rPr>
                <w:rFonts w:ascii="Garamond" w:hAnsi="Garamond"/>
                <w:sz w:val="20"/>
              </w:rPr>
              <w:t xml:space="preserve"> Get the word out about the seminar!</w:t>
            </w:r>
          </w:p>
          <w:p w:rsidR="00205DAA" w:rsidRDefault="00205DAA" w:rsidP="009E328F">
            <w:pPr>
              <w:rPr>
                <w:rFonts w:ascii="Garamond" w:hAnsi="Garamond"/>
                <w:sz w:val="20"/>
              </w:rPr>
            </w:pPr>
          </w:p>
          <w:p w:rsidR="00205DAA" w:rsidRPr="00D56E6D" w:rsidRDefault="00205DAA" w:rsidP="009E328F">
            <w:pPr>
              <w:rPr>
                <w:rFonts w:ascii="Garamond" w:hAnsi="Garamond"/>
                <w:sz w:val="20"/>
              </w:rPr>
            </w:pPr>
            <w:r w:rsidRPr="00D56E6D">
              <w:rPr>
                <w:rFonts w:ascii="Garamond" w:hAnsi="Garamond"/>
                <w:sz w:val="20"/>
              </w:rPr>
              <w:t>2.</w:t>
            </w:r>
            <w:r>
              <w:rPr>
                <w:rFonts w:ascii="Garamond" w:hAnsi="Garamond"/>
                <w:sz w:val="20"/>
              </w:rPr>
              <w:t xml:space="preserve"> Hold 2nd Cultural Crossroads seminar.</w:t>
            </w:r>
          </w:p>
        </w:tc>
        <w:tc>
          <w:tcPr>
            <w:tcW w:w="3600" w:type="dxa"/>
          </w:tcPr>
          <w:p w:rsidR="00205DAA" w:rsidRDefault="00205DAA" w:rsidP="009E328F">
            <w:pPr>
              <w:rPr>
                <w:rFonts w:ascii="Garamond" w:hAnsi="Garamond"/>
                <w:sz w:val="20"/>
              </w:rPr>
            </w:pPr>
            <w:r>
              <w:rPr>
                <w:rFonts w:ascii="Garamond" w:hAnsi="Garamond"/>
                <w:sz w:val="20"/>
              </w:rPr>
              <w:t>Contact Chinese schools to send out emails, post in Chinese newspaper, post up fliers at Chinese supermarket.</w:t>
            </w:r>
          </w:p>
          <w:p w:rsidR="00205DAA" w:rsidRPr="00D56E6D" w:rsidRDefault="00205DAA" w:rsidP="009E328F">
            <w:pPr>
              <w:rPr>
                <w:rFonts w:ascii="Garamond" w:hAnsi="Garamond"/>
                <w:sz w:val="20"/>
              </w:rPr>
            </w:pPr>
            <w:r>
              <w:rPr>
                <w:rFonts w:ascii="Garamond" w:hAnsi="Garamond"/>
                <w:sz w:val="20"/>
              </w:rPr>
              <w:t>Communicate with speakers, prepare presentation and handouts, practice!</w:t>
            </w:r>
          </w:p>
        </w:tc>
        <w:tc>
          <w:tcPr>
            <w:tcW w:w="2268" w:type="dxa"/>
          </w:tcPr>
          <w:p w:rsidR="00205DAA" w:rsidRDefault="00205DAA" w:rsidP="009E328F">
            <w:pPr>
              <w:rPr>
                <w:rFonts w:ascii="Garamond" w:hAnsi="Garamond"/>
                <w:sz w:val="20"/>
              </w:rPr>
            </w:pPr>
            <w:r>
              <w:rPr>
                <w:rFonts w:ascii="Garamond" w:hAnsi="Garamond"/>
                <w:sz w:val="20"/>
              </w:rPr>
              <w:t>We receive email RSVPs from prospective attendees.</w:t>
            </w:r>
          </w:p>
          <w:p w:rsidR="00205DAA" w:rsidRPr="00D56E6D" w:rsidRDefault="00205DAA" w:rsidP="009E328F">
            <w:pPr>
              <w:rPr>
                <w:rFonts w:ascii="Garamond" w:hAnsi="Garamond"/>
                <w:sz w:val="20"/>
              </w:rPr>
            </w:pPr>
            <w:r>
              <w:rPr>
                <w:rFonts w:ascii="Garamond" w:hAnsi="Garamond"/>
                <w:sz w:val="20"/>
              </w:rPr>
              <w:t>5/26/12</w:t>
            </w:r>
          </w:p>
        </w:tc>
      </w:tr>
      <w:tr w:rsidR="00205DAA" w:rsidRPr="00D56E6D" w:rsidTr="009E328F">
        <w:tc>
          <w:tcPr>
            <w:tcW w:w="3708" w:type="dxa"/>
          </w:tcPr>
          <w:p w:rsidR="00205DAA" w:rsidRPr="00D56E6D" w:rsidRDefault="00205DAA" w:rsidP="009E328F">
            <w:pPr>
              <w:rPr>
                <w:rFonts w:ascii="Garamond" w:hAnsi="Garamond"/>
                <w:sz w:val="20"/>
              </w:rPr>
            </w:pPr>
            <w:r w:rsidRPr="00D56E6D">
              <w:rPr>
                <w:rFonts w:ascii="Garamond" w:hAnsi="Garamond"/>
                <w:sz w:val="20"/>
              </w:rPr>
              <w:t xml:space="preserve">June </w:t>
            </w:r>
          </w:p>
          <w:p w:rsidR="00205DAA" w:rsidRPr="00D56E6D" w:rsidRDefault="00205DAA" w:rsidP="009E328F">
            <w:pPr>
              <w:rPr>
                <w:rFonts w:ascii="Garamond" w:hAnsi="Garamond"/>
                <w:sz w:val="20"/>
              </w:rPr>
            </w:pPr>
            <w:r w:rsidRPr="00D56E6D">
              <w:rPr>
                <w:rFonts w:ascii="Garamond" w:hAnsi="Garamond"/>
                <w:sz w:val="20"/>
              </w:rPr>
              <w:t>1.</w:t>
            </w:r>
            <w:r>
              <w:rPr>
                <w:rFonts w:ascii="Garamond" w:hAnsi="Garamond"/>
                <w:sz w:val="20"/>
              </w:rPr>
              <w:t xml:space="preserve"> Contact organizations we can organize volunteer events with.</w:t>
            </w:r>
          </w:p>
          <w:p w:rsidR="00205DAA" w:rsidRPr="00D56E6D" w:rsidRDefault="00205DAA" w:rsidP="009E328F">
            <w:pPr>
              <w:rPr>
                <w:rFonts w:ascii="Garamond" w:hAnsi="Garamond"/>
                <w:sz w:val="20"/>
              </w:rPr>
            </w:pPr>
            <w:r w:rsidRPr="00D56E6D">
              <w:rPr>
                <w:rFonts w:ascii="Garamond" w:hAnsi="Garamond"/>
                <w:sz w:val="20"/>
              </w:rPr>
              <w:t>2.</w:t>
            </w:r>
            <w:r>
              <w:rPr>
                <w:rFonts w:ascii="Garamond" w:hAnsi="Garamond"/>
                <w:sz w:val="20"/>
              </w:rPr>
              <w:t xml:space="preserve"> Hold a service event.</w:t>
            </w:r>
          </w:p>
        </w:tc>
        <w:tc>
          <w:tcPr>
            <w:tcW w:w="3600" w:type="dxa"/>
          </w:tcPr>
          <w:p w:rsidR="00205DAA" w:rsidRPr="00D56E6D" w:rsidRDefault="00205DAA" w:rsidP="009E328F">
            <w:pPr>
              <w:rPr>
                <w:rFonts w:ascii="Garamond" w:hAnsi="Garamond"/>
                <w:sz w:val="20"/>
              </w:rPr>
            </w:pPr>
            <w:r>
              <w:rPr>
                <w:rFonts w:ascii="Garamond" w:hAnsi="Garamond"/>
                <w:sz w:val="20"/>
              </w:rPr>
              <w:t xml:space="preserve">Contact senior center, soup kitchens, etc. to find how they can accommodate for a group of volunteers. Ask </w:t>
            </w:r>
            <w:proofErr w:type="spellStart"/>
            <w:r>
              <w:rPr>
                <w:rFonts w:ascii="Garamond" w:hAnsi="Garamond"/>
                <w:sz w:val="20"/>
              </w:rPr>
              <w:t>LearnServe</w:t>
            </w:r>
            <w:proofErr w:type="spellEnd"/>
            <w:r>
              <w:rPr>
                <w:rFonts w:ascii="Garamond" w:hAnsi="Garamond"/>
                <w:sz w:val="20"/>
              </w:rPr>
              <w:t xml:space="preserve"> about past experience with service days!</w:t>
            </w:r>
          </w:p>
        </w:tc>
        <w:tc>
          <w:tcPr>
            <w:tcW w:w="2268" w:type="dxa"/>
          </w:tcPr>
          <w:p w:rsidR="00205DAA" w:rsidRPr="00D56E6D" w:rsidRDefault="00205DAA" w:rsidP="009E328F">
            <w:pPr>
              <w:rPr>
                <w:rFonts w:ascii="Garamond" w:hAnsi="Garamond"/>
                <w:sz w:val="20"/>
              </w:rPr>
            </w:pPr>
            <w:r>
              <w:rPr>
                <w:rFonts w:ascii="Garamond" w:hAnsi="Garamond"/>
                <w:sz w:val="20"/>
              </w:rPr>
              <w:t>Service event- plan for a Saturday at the end of June.</w:t>
            </w:r>
          </w:p>
        </w:tc>
      </w:tr>
      <w:tr w:rsidR="00205DAA" w:rsidRPr="00D56E6D" w:rsidTr="009E328F">
        <w:tc>
          <w:tcPr>
            <w:tcW w:w="3708" w:type="dxa"/>
          </w:tcPr>
          <w:p w:rsidR="00205DAA" w:rsidRPr="00D56E6D" w:rsidRDefault="00205DAA" w:rsidP="009E328F">
            <w:pPr>
              <w:rPr>
                <w:rFonts w:ascii="Garamond" w:hAnsi="Garamond"/>
                <w:sz w:val="20"/>
              </w:rPr>
            </w:pPr>
            <w:r w:rsidRPr="00D56E6D">
              <w:rPr>
                <w:rFonts w:ascii="Garamond" w:hAnsi="Garamond"/>
                <w:sz w:val="20"/>
              </w:rPr>
              <w:t xml:space="preserve">July </w:t>
            </w:r>
          </w:p>
          <w:p w:rsidR="00205DAA" w:rsidRPr="00D56E6D" w:rsidRDefault="00205DAA" w:rsidP="009E328F">
            <w:pPr>
              <w:rPr>
                <w:rFonts w:ascii="Garamond" w:hAnsi="Garamond"/>
                <w:sz w:val="20"/>
              </w:rPr>
            </w:pPr>
            <w:r w:rsidRPr="00D56E6D">
              <w:rPr>
                <w:rFonts w:ascii="Garamond" w:hAnsi="Garamond"/>
                <w:sz w:val="20"/>
              </w:rPr>
              <w:t>1.</w:t>
            </w:r>
            <w:r>
              <w:rPr>
                <w:rFonts w:ascii="Garamond" w:hAnsi="Garamond"/>
                <w:sz w:val="20"/>
              </w:rPr>
              <w:t xml:space="preserve"> Hold 3rd Cultural Crossroads seminar.</w:t>
            </w:r>
          </w:p>
          <w:p w:rsidR="00205DAA" w:rsidRPr="00D56E6D" w:rsidRDefault="00205DAA" w:rsidP="009E328F">
            <w:pPr>
              <w:rPr>
                <w:rFonts w:ascii="Garamond" w:hAnsi="Garamond"/>
                <w:sz w:val="20"/>
              </w:rPr>
            </w:pPr>
            <w:r w:rsidRPr="00D56E6D">
              <w:rPr>
                <w:rFonts w:ascii="Garamond" w:hAnsi="Garamond"/>
                <w:sz w:val="20"/>
              </w:rPr>
              <w:t>2.</w:t>
            </w:r>
            <w:r>
              <w:rPr>
                <w:rFonts w:ascii="Garamond" w:hAnsi="Garamond"/>
                <w:sz w:val="20"/>
              </w:rPr>
              <w:t xml:space="preserve"> Purchase domain name (projectculturalcrossroads.org) for an improved website.</w:t>
            </w:r>
          </w:p>
        </w:tc>
        <w:tc>
          <w:tcPr>
            <w:tcW w:w="3600" w:type="dxa"/>
          </w:tcPr>
          <w:p w:rsidR="00205DAA" w:rsidRDefault="00205DAA" w:rsidP="009E328F">
            <w:pPr>
              <w:rPr>
                <w:rFonts w:ascii="Garamond" w:hAnsi="Garamond"/>
                <w:sz w:val="20"/>
              </w:rPr>
            </w:pPr>
          </w:p>
          <w:p w:rsidR="00205DAA" w:rsidRDefault="00205DAA" w:rsidP="009E328F">
            <w:pPr>
              <w:rPr>
                <w:rFonts w:ascii="Garamond" w:hAnsi="Garamond"/>
                <w:sz w:val="20"/>
              </w:rPr>
            </w:pPr>
          </w:p>
          <w:p w:rsidR="00205DAA" w:rsidRPr="00D56E6D" w:rsidRDefault="00205DAA" w:rsidP="009E328F">
            <w:pPr>
              <w:rPr>
                <w:rFonts w:ascii="Garamond" w:hAnsi="Garamond"/>
                <w:sz w:val="20"/>
              </w:rPr>
            </w:pPr>
            <w:r>
              <w:rPr>
                <w:rFonts w:ascii="Garamond" w:hAnsi="Garamond"/>
                <w:sz w:val="20"/>
              </w:rPr>
              <w:t xml:space="preserve">Ask Lily and/or </w:t>
            </w:r>
            <w:proofErr w:type="spellStart"/>
            <w:r>
              <w:rPr>
                <w:rFonts w:ascii="Garamond" w:hAnsi="Garamond"/>
                <w:sz w:val="20"/>
              </w:rPr>
              <w:t>LearnServe</w:t>
            </w:r>
            <w:proofErr w:type="spellEnd"/>
            <w:r>
              <w:rPr>
                <w:rFonts w:ascii="Garamond" w:hAnsi="Garamond"/>
                <w:sz w:val="20"/>
              </w:rPr>
              <w:t xml:space="preserve"> about purchasing a domain.</w:t>
            </w:r>
          </w:p>
        </w:tc>
        <w:tc>
          <w:tcPr>
            <w:tcW w:w="2268" w:type="dxa"/>
          </w:tcPr>
          <w:p w:rsidR="00205DAA" w:rsidRPr="00D56E6D" w:rsidRDefault="00205DAA" w:rsidP="009E328F">
            <w:pPr>
              <w:rPr>
                <w:rFonts w:ascii="Garamond" w:hAnsi="Garamond"/>
                <w:sz w:val="20"/>
              </w:rPr>
            </w:pPr>
            <w:r>
              <w:rPr>
                <w:rFonts w:ascii="Garamond" w:hAnsi="Garamond"/>
                <w:sz w:val="20"/>
              </w:rPr>
              <w:t>Seminar- Sunday afternoon.</w:t>
            </w:r>
          </w:p>
        </w:tc>
      </w:tr>
      <w:tr w:rsidR="00205DAA" w:rsidRPr="00D56E6D" w:rsidTr="009E328F">
        <w:tc>
          <w:tcPr>
            <w:tcW w:w="3708" w:type="dxa"/>
          </w:tcPr>
          <w:p w:rsidR="00205DAA" w:rsidRPr="00D56E6D" w:rsidRDefault="00205DAA" w:rsidP="009E328F">
            <w:pPr>
              <w:rPr>
                <w:rFonts w:ascii="Garamond" w:hAnsi="Garamond"/>
                <w:sz w:val="20"/>
              </w:rPr>
            </w:pPr>
            <w:r w:rsidRPr="00D56E6D">
              <w:rPr>
                <w:rFonts w:ascii="Garamond" w:hAnsi="Garamond"/>
                <w:sz w:val="20"/>
              </w:rPr>
              <w:t>August</w:t>
            </w:r>
          </w:p>
          <w:p w:rsidR="00205DAA" w:rsidRPr="00D56E6D" w:rsidRDefault="00205DAA" w:rsidP="009E328F">
            <w:pPr>
              <w:rPr>
                <w:rFonts w:ascii="Garamond" w:hAnsi="Garamond"/>
                <w:sz w:val="20"/>
              </w:rPr>
            </w:pPr>
            <w:r w:rsidRPr="00D56E6D">
              <w:rPr>
                <w:rFonts w:ascii="Garamond" w:hAnsi="Garamond"/>
                <w:sz w:val="20"/>
              </w:rPr>
              <w:t>1.</w:t>
            </w:r>
            <w:r>
              <w:rPr>
                <w:rFonts w:ascii="Garamond" w:hAnsi="Garamond"/>
                <w:sz w:val="20"/>
              </w:rPr>
              <w:t xml:space="preserve"> Hold a service event.</w:t>
            </w:r>
          </w:p>
          <w:p w:rsidR="00205DAA" w:rsidRPr="00D56E6D" w:rsidRDefault="00205DAA" w:rsidP="009E328F">
            <w:pPr>
              <w:rPr>
                <w:rFonts w:ascii="Garamond" w:hAnsi="Garamond"/>
                <w:sz w:val="20"/>
              </w:rPr>
            </w:pPr>
            <w:r w:rsidRPr="00D56E6D">
              <w:rPr>
                <w:rFonts w:ascii="Garamond" w:hAnsi="Garamond"/>
                <w:sz w:val="20"/>
              </w:rPr>
              <w:t>2.</w:t>
            </w:r>
            <w:r>
              <w:rPr>
                <w:rFonts w:ascii="Garamond" w:hAnsi="Garamond"/>
                <w:sz w:val="20"/>
              </w:rPr>
              <w:t xml:space="preserve"> Reach out to more potential sponsors.</w:t>
            </w:r>
          </w:p>
        </w:tc>
        <w:tc>
          <w:tcPr>
            <w:tcW w:w="3600" w:type="dxa"/>
          </w:tcPr>
          <w:p w:rsidR="00205DAA" w:rsidRDefault="00205DAA" w:rsidP="009E328F">
            <w:pPr>
              <w:rPr>
                <w:rFonts w:ascii="Garamond" w:hAnsi="Garamond"/>
                <w:sz w:val="20"/>
              </w:rPr>
            </w:pPr>
          </w:p>
          <w:p w:rsidR="00205DAA" w:rsidRDefault="00205DAA" w:rsidP="009E328F">
            <w:pPr>
              <w:rPr>
                <w:rFonts w:ascii="Garamond" w:hAnsi="Garamond"/>
                <w:sz w:val="20"/>
              </w:rPr>
            </w:pPr>
          </w:p>
          <w:p w:rsidR="00205DAA" w:rsidRPr="00D56E6D" w:rsidRDefault="00205DAA" w:rsidP="009E328F">
            <w:pPr>
              <w:rPr>
                <w:rFonts w:ascii="Garamond" w:hAnsi="Garamond"/>
                <w:sz w:val="20"/>
              </w:rPr>
            </w:pPr>
            <w:r>
              <w:rPr>
                <w:rFonts w:ascii="Garamond" w:hAnsi="Garamond"/>
                <w:sz w:val="20"/>
              </w:rPr>
              <w:t>Speak with the Asian American service providing organizations (AAPA, CCACC) once we have established ourselves in the community.</w:t>
            </w:r>
          </w:p>
        </w:tc>
        <w:tc>
          <w:tcPr>
            <w:tcW w:w="2268" w:type="dxa"/>
          </w:tcPr>
          <w:p w:rsidR="00205DAA" w:rsidRPr="00D56E6D" w:rsidRDefault="00205DAA" w:rsidP="009E328F">
            <w:pPr>
              <w:rPr>
                <w:rFonts w:ascii="Garamond" w:hAnsi="Garamond"/>
                <w:sz w:val="20"/>
              </w:rPr>
            </w:pPr>
            <w:r>
              <w:rPr>
                <w:rFonts w:ascii="Garamond" w:hAnsi="Garamond"/>
                <w:sz w:val="20"/>
              </w:rPr>
              <w:t>Service event- plan for a Saturday.</w:t>
            </w:r>
          </w:p>
        </w:tc>
      </w:tr>
      <w:tr w:rsidR="00205DAA" w:rsidRPr="00D56E6D" w:rsidTr="009E328F">
        <w:tc>
          <w:tcPr>
            <w:tcW w:w="3708" w:type="dxa"/>
          </w:tcPr>
          <w:p w:rsidR="00205DAA" w:rsidRPr="00D56E6D" w:rsidRDefault="00205DAA" w:rsidP="009E328F">
            <w:pPr>
              <w:rPr>
                <w:rFonts w:ascii="Garamond" w:hAnsi="Garamond"/>
                <w:sz w:val="20"/>
              </w:rPr>
            </w:pPr>
            <w:r w:rsidRPr="00D56E6D">
              <w:rPr>
                <w:rFonts w:ascii="Garamond" w:hAnsi="Garamond"/>
                <w:sz w:val="20"/>
              </w:rPr>
              <w:t xml:space="preserve">September </w:t>
            </w:r>
          </w:p>
          <w:p w:rsidR="00205DAA" w:rsidRPr="00D56E6D" w:rsidRDefault="00205DAA" w:rsidP="009E328F">
            <w:pPr>
              <w:rPr>
                <w:rFonts w:ascii="Garamond" w:hAnsi="Garamond"/>
                <w:sz w:val="20"/>
              </w:rPr>
            </w:pPr>
            <w:r w:rsidRPr="00D56E6D">
              <w:rPr>
                <w:rFonts w:ascii="Garamond" w:hAnsi="Garamond"/>
                <w:sz w:val="20"/>
              </w:rPr>
              <w:t>1.</w:t>
            </w:r>
            <w:r>
              <w:rPr>
                <w:rFonts w:ascii="Garamond" w:hAnsi="Garamond"/>
                <w:sz w:val="20"/>
              </w:rPr>
              <w:t xml:space="preserve"> Hold 4th Cultural Crossroads seminar.</w:t>
            </w:r>
          </w:p>
          <w:p w:rsidR="00205DAA" w:rsidRPr="00D56E6D" w:rsidRDefault="00205DAA" w:rsidP="009E328F">
            <w:pPr>
              <w:rPr>
                <w:rFonts w:ascii="Garamond" w:hAnsi="Garamond"/>
                <w:sz w:val="20"/>
              </w:rPr>
            </w:pPr>
            <w:r w:rsidRPr="00D56E6D">
              <w:rPr>
                <w:rFonts w:ascii="Garamond" w:hAnsi="Garamond"/>
                <w:sz w:val="20"/>
              </w:rPr>
              <w:t>2.</w:t>
            </w:r>
            <w:r>
              <w:rPr>
                <w:rFonts w:ascii="Garamond" w:hAnsi="Garamond"/>
                <w:sz w:val="20"/>
              </w:rPr>
              <w:t xml:space="preserve"> Recruit new team members.</w:t>
            </w:r>
          </w:p>
        </w:tc>
        <w:tc>
          <w:tcPr>
            <w:tcW w:w="3600" w:type="dxa"/>
          </w:tcPr>
          <w:p w:rsidR="00205DAA" w:rsidRDefault="00205DAA" w:rsidP="009E328F">
            <w:pPr>
              <w:rPr>
                <w:rFonts w:ascii="Garamond" w:hAnsi="Garamond"/>
                <w:sz w:val="20"/>
              </w:rPr>
            </w:pPr>
          </w:p>
          <w:p w:rsidR="00205DAA" w:rsidRDefault="00205DAA" w:rsidP="009E328F">
            <w:pPr>
              <w:rPr>
                <w:rFonts w:ascii="Garamond" w:hAnsi="Garamond"/>
                <w:sz w:val="20"/>
              </w:rPr>
            </w:pPr>
          </w:p>
          <w:p w:rsidR="00205DAA" w:rsidRPr="00D56E6D" w:rsidRDefault="00205DAA" w:rsidP="009E328F">
            <w:pPr>
              <w:rPr>
                <w:rFonts w:ascii="Garamond" w:hAnsi="Garamond"/>
                <w:sz w:val="20"/>
              </w:rPr>
            </w:pPr>
            <w:r>
              <w:rPr>
                <w:rFonts w:ascii="Garamond" w:hAnsi="Garamond"/>
                <w:sz w:val="20"/>
              </w:rPr>
              <w:t xml:space="preserve">New freshmen at school, next year's </w:t>
            </w:r>
            <w:proofErr w:type="spellStart"/>
            <w:r>
              <w:rPr>
                <w:rFonts w:ascii="Garamond" w:hAnsi="Garamond"/>
                <w:sz w:val="20"/>
              </w:rPr>
              <w:t>LearnServe</w:t>
            </w:r>
            <w:proofErr w:type="spellEnd"/>
            <w:r>
              <w:rPr>
                <w:rFonts w:ascii="Garamond" w:hAnsi="Garamond"/>
                <w:sz w:val="20"/>
              </w:rPr>
              <w:t xml:space="preserve"> class.</w:t>
            </w:r>
          </w:p>
        </w:tc>
        <w:tc>
          <w:tcPr>
            <w:tcW w:w="2268" w:type="dxa"/>
          </w:tcPr>
          <w:p w:rsidR="00205DAA" w:rsidRPr="00D56E6D" w:rsidRDefault="00205DAA" w:rsidP="009E328F">
            <w:pPr>
              <w:rPr>
                <w:rFonts w:ascii="Garamond" w:hAnsi="Garamond"/>
                <w:sz w:val="20"/>
              </w:rPr>
            </w:pPr>
            <w:r>
              <w:rPr>
                <w:rFonts w:ascii="Garamond" w:hAnsi="Garamond"/>
                <w:sz w:val="20"/>
              </w:rPr>
              <w:t>Seminar- Sunday afternoon.</w:t>
            </w:r>
          </w:p>
        </w:tc>
      </w:tr>
      <w:tr w:rsidR="00205DAA" w:rsidRPr="00D56E6D" w:rsidTr="009E328F">
        <w:tc>
          <w:tcPr>
            <w:tcW w:w="3708" w:type="dxa"/>
          </w:tcPr>
          <w:p w:rsidR="00205DAA" w:rsidRPr="00D56E6D" w:rsidRDefault="00205DAA" w:rsidP="009E328F">
            <w:pPr>
              <w:rPr>
                <w:rFonts w:ascii="Garamond" w:hAnsi="Garamond"/>
                <w:sz w:val="20"/>
              </w:rPr>
            </w:pPr>
            <w:r w:rsidRPr="00D56E6D">
              <w:rPr>
                <w:rFonts w:ascii="Garamond" w:hAnsi="Garamond"/>
                <w:sz w:val="20"/>
              </w:rPr>
              <w:t xml:space="preserve">October </w:t>
            </w:r>
          </w:p>
          <w:p w:rsidR="00205DAA" w:rsidRPr="00D56E6D" w:rsidRDefault="00205DAA" w:rsidP="009E328F">
            <w:pPr>
              <w:rPr>
                <w:rFonts w:ascii="Garamond" w:hAnsi="Garamond"/>
                <w:sz w:val="20"/>
              </w:rPr>
            </w:pPr>
            <w:r w:rsidRPr="00D56E6D">
              <w:rPr>
                <w:rFonts w:ascii="Garamond" w:hAnsi="Garamond"/>
                <w:sz w:val="20"/>
              </w:rPr>
              <w:t>1.</w:t>
            </w:r>
            <w:r>
              <w:rPr>
                <w:rFonts w:ascii="Garamond" w:hAnsi="Garamond"/>
                <w:sz w:val="20"/>
              </w:rPr>
              <w:t xml:space="preserve"> Hold a service event.</w:t>
            </w:r>
          </w:p>
        </w:tc>
        <w:tc>
          <w:tcPr>
            <w:tcW w:w="3600" w:type="dxa"/>
          </w:tcPr>
          <w:p w:rsidR="00205DAA" w:rsidRPr="00D56E6D" w:rsidRDefault="00205DAA" w:rsidP="009E328F">
            <w:pPr>
              <w:rPr>
                <w:rFonts w:ascii="Garamond" w:hAnsi="Garamond"/>
                <w:sz w:val="20"/>
              </w:rPr>
            </w:pPr>
          </w:p>
        </w:tc>
        <w:tc>
          <w:tcPr>
            <w:tcW w:w="2268" w:type="dxa"/>
          </w:tcPr>
          <w:p w:rsidR="00205DAA" w:rsidRPr="00D56E6D" w:rsidRDefault="00205DAA" w:rsidP="009E328F">
            <w:pPr>
              <w:rPr>
                <w:rFonts w:ascii="Garamond" w:hAnsi="Garamond"/>
                <w:sz w:val="20"/>
              </w:rPr>
            </w:pPr>
            <w:r>
              <w:rPr>
                <w:rFonts w:ascii="Garamond" w:hAnsi="Garamond"/>
                <w:sz w:val="20"/>
              </w:rPr>
              <w:t>Service event- plan for a Saturday.</w:t>
            </w:r>
          </w:p>
        </w:tc>
      </w:tr>
      <w:tr w:rsidR="00205DAA" w:rsidRPr="00D56E6D" w:rsidTr="009E328F">
        <w:tc>
          <w:tcPr>
            <w:tcW w:w="3708" w:type="dxa"/>
          </w:tcPr>
          <w:p w:rsidR="00205DAA" w:rsidRPr="00D56E6D" w:rsidRDefault="00205DAA" w:rsidP="009E328F">
            <w:pPr>
              <w:rPr>
                <w:rFonts w:ascii="Garamond" w:hAnsi="Garamond"/>
                <w:sz w:val="20"/>
              </w:rPr>
            </w:pPr>
            <w:r w:rsidRPr="00D56E6D">
              <w:rPr>
                <w:rFonts w:ascii="Garamond" w:hAnsi="Garamond"/>
                <w:sz w:val="20"/>
              </w:rPr>
              <w:t>November</w:t>
            </w:r>
          </w:p>
          <w:p w:rsidR="00205DAA" w:rsidRPr="00D56E6D" w:rsidRDefault="00205DAA" w:rsidP="009E328F">
            <w:pPr>
              <w:rPr>
                <w:rFonts w:ascii="Garamond" w:hAnsi="Garamond"/>
                <w:sz w:val="20"/>
              </w:rPr>
            </w:pPr>
            <w:r w:rsidRPr="00D56E6D">
              <w:rPr>
                <w:rFonts w:ascii="Garamond" w:hAnsi="Garamond"/>
                <w:sz w:val="20"/>
              </w:rPr>
              <w:t>1.</w:t>
            </w:r>
            <w:r>
              <w:rPr>
                <w:rFonts w:ascii="Garamond" w:hAnsi="Garamond"/>
                <w:sz w:val="20"/>
              </w:rPr>
              <w:t xml:space="preserve"> Hold 5th Cultural Crossroads seminar.</w:t>
            </w:r>
          </w:p>
          <w:p w:rsidR="00205DAA" w:rsidRPr="00D56E6D" w:rsidRDefault="00205DAA" w:rsidP="009E328F">
            <w:pPr>
              <w:rPr>
                <w:rFonts w:ascii="Garamond" w:hAnsi="Garamond"/>
                <w:sz w:val="20"/>
              </w:rPr>
            </w:pPr>
            <w:r w:rsidRPr="00D56E6D">
              <w:rPr>
                <w:rFonts w:ascii="Garamond" w:hAnsi="Garamond"/>
                <w:sz w:val="20"/>
              </w:rPr>
              <w:t>2.</w:t>
            </w:r>
            <w:r>
              <w:rPr>
                <w:rFonts w:ascii="Garamond" w:hAnsi="Garamond"/>
                <w:sz w:val="20"/>
              </w:rPr>
              <w:t xml:space="preserve"> 'Pitch George' Competition (?)</w:t>
            </w:r>
          </w:p>
        </w:tc>
        <w:tc>
          <w:tcPr>
            <w:tcW w:w="3600" w:type="dxa"/>
          </w:tcPr>
          <w:p w:rsidR="00205DAA" w:rsidRDefault="00205DAA" w:rsidP="009E328F">
            <w:pPr>
              <w:rPr>
                <w:rFonts w:ascii="Garamond" w:hAnsi="Garamond"/>
                <w:sz w:val="20"/>
              </w:rPr>
            </w:pPr>
          </w:p>
          <w:p w:rsidR="00205DAA" w:rsidRDefault="00205DAA" w:rsidP="009E328F">
            <w:pPr>
              <w:rPr>
                <w:rFonts w:ascii="Garamond" w:hAnsi="Garamond"/>
                <w:sz w:val="20"/>
              </w:rPr>
            </w:pPr>
          </w:p>
          <w:p w:rsidR="00205DAA" w:rsidRPr="00D56E6D" w:rsidRDefault="00205DAA" w:rsidP="009E328F">
            <w:pPr>
              <w:rPr>
                <w:rFonts w:ascii="Garamond" w:hAnsi="Garamond"/>
                <w:sz w:val="20"/>
              </w:rPr>
            </w:pPr>
            <w:r>
              <w:rPr>
                <w:rFonts w:ascii="Garamond" w:hAnsi="Garamond"/>
                <w:sz w:val="20"/>
              </w:rPr>
              <w:t>Revise and practice pitch!</w:t>
            </w:r>
          </w:p>
        </w:tc>
        <w:tc>
          <w:tcPr>
            <w:tcW w:w="2268" w:type="dxa"/>
          </w:tcPr>
          <w:p w:rsidR="00205DAA" w:rsidRPr="00D56E6D" w:rsidRDefault="00205DAA" w:rsidP="009E328F">
            <w:pPr>
              <w:rPr>
                <w:rFonts w:ascii="Garamond" w:hAnsi="Garamond"/>
                <w:sz w:val="20"/>
              </w:rPr>
            </w:pPr>
            <w:r>
              <w:rPr>
                <w:rFonts w:ascii="Garamond" w:hAnsi="Garamond"/>
                <w:sz w:val="20"/>
              </w:rPr>
              <w:t>Seminar- Sunday afternoon.</w:t>
            </w:r>
          </w:p>
        </w:tc>
      </w:tr>
      <w:tr w:rsidR="00205DAA" w:rsidRPr="00D56E6D" w:rsidTr="009E328F">
        <w:tc>
          <w:tcPr>
            <w:tcW w:w="3708" w:type="dxa"/>
          </w:tcPr>
          <w:p w:rsidR="00205DAA" w:rsidRPr="00D56E6D" w:rsidRDefault="00205DAA" w:rsidP="009E328F">
            <w:pPr>
              <w:rPr>
                <w:rFonts w:ascii="Garamond" w:hAnsi="Garamond"/>
                <w:sz w:val="20"/>
              </w:rPr>
            </w:pPr>
            <w:r>
              <w:rPr>
                <w:rFonts w:ascii="Garamond" w:hAnsi="Garamond"/>
                <w:sz w:val="20"/>
              </w:rPr>
              <w:t>December</w:t>
            </w:r>
          </w:p>
          <w:p w:rsidR="00205DAA" w:rsidRPr="00D56E6D" w:rsidRDefault="00205DAA" w:rsidP="009E328F">
            <w:pPr>
              <w:rPr>
                <w:rFonts w:ascii="Garamond" w:hAnsi="Garamond"/>
                <w:sz w:val="20"/>
              </w:rPr>
            </w:pPr>
            <w:r w:rsidRPr="00D56E6D">
              <w:rPr>
                <w:rFonts w:ascii="Garamond" w:hAnsi="Garamond"/>
                <w:sz w:val="20"/>
              </w:rPr>
              <w:t>1.</w:t>
            </w:r>
            <w:r>
              <w:rPr>
                <w:rFonts w:ascii="Garamond" w:hAnsi="Garamond"/>
                <w:sz w:val="20"/>
              </w:rPr>
              <w:t xml:space="preserve"> Hold a service event (at the Senior Center)</w:t>
            </w:r>
          </w:p>
        </w:tc>
        <w:tc>
          <w:tcPr>
            <w:tcW w:w="3600" w:type="dxa"/>
          </w:tcPr>
          <w:p w:rsidR="00205DAA" w:rsidRPr="00D56E6D" w:rsidRDefault="00205DAA" w:rsidP="009E328F">
            <w:pPr>
              <w:rPr>
                <w:rFonts w:ascii="Garamond" w:hAnsi="Garamond"/>
                <w:sz w:val="20"/>
              </w:rPr>
            </w:pPr>
            <w:r>
              <w:rPr>
                <w:rFonts w:ascii="Garamond" w:hAnsi="Garamond"/>
                <w:sz w:val="20"/>
              </w:rPr>
              <w:t>Plan out activities for both the young and elderly.</w:t>
            </w:r>
          </w:p>
        </w:tc>
        <w:tc>
          <w:tcPr>
            <w:tcW w:w="2268" w:type="dxa"/>
          </w:tcPr>
          <w:p w:rsidR="00205DAA" w:rsidRPr="00D56E6D" w:rsidRDefault="00205DAA" w:rsidP="009E328F">
            <w:pPr>
              <w:rPr>
                <w:rFonts w:ascii="Garamond" w:hAnsi="Garamond"/>
                <w:sz w:val="20"/>
              </w:rPr>
            </w:pPr>
            <w:r>
              <w:rPr>
                <w:rFonts w:ascii="Garamond" w:hAnsi="Garamond"/>
                <w:sz w:val="20"/>
              </w:rPr>
              <w:t>Service event- plan for a Saturday or during winter break.</w:t>
            </w:r>
          </w:p>
        </w:tc>
      </w:tr>
      <w:tr w:rsidR="00205DAA" w:rsidRPr="00D56E6D" w:rsidTr="009E328F">
        <w:tc>
          <w:tcPr>
            <w:tcW w:w="9576" w:type="dxa"/>
            <w:gridSpan w:val="3"/>
          </w:tcPr>
          <w:p w:rsidR="00205DAA" w:rsidRPr="00D56E6D" w:rsidRDefault="00205DAA" w:rsidP="009E328F">
            <w:pPr>
              <w:rPr>
                <w:rFonts w:ascii="Garamond" w:hAnsi="Garamond"/>
                <w:sz w:val="20"/>
              </w:rPr>
            </w:pPr>
          </w:p>
          <w:p w:rsidR="00205DAA" w:rsidRDefault="00205DAA" w:rsidP="009E328F">
            <w:pPr>
              <w:rPr>
                <w:rFonts w:ascii="Garamond" w:hAnsi="Garamond"/>
                <w:sz w:val="20"/>
              </w:rPr>
            </w:pPr>
            <w:r w:rsidRPr="00D56E6D">
              <w:rPr>
                <w:rFonts w:ascii="Garamond" w:hAnsi="Garamond"/>
                <w:b/>
                <w:sz w:val="20"/>
              </w:rPr>
              <w:t>Long-Term Goals</w:t>
            </w:r>
            <w:r w:rsidRPr="00D56E6D">
              <w:rPr>
                <w:rFonts w:ascii="Garamond" w:hAnsi="Garamond"/>
                <w:sz w:val="20"/>
              </w:rPr>
              <w:t>.  What are three things you plan to achieve in the second year of your Venture</w:t>
            </w:r>
            <w:r>
              <w:rPr>
                <w:rFonts w:ascii="Garamond" w:hAnsi="Garamond"/>
                <w:sz w:val="20"/>
              </w:rPr>
              <w:t xml:space="preserve"> (Jan – Dec. 2013)</w:t>
            </w:r>
            <w:r w:rsidRPr="00D56E6D">
              <w:rPr>
                <w:rFonts w:ascii="Garamond" w:hAnsi="Garamond"/>
                <w:sz w:val="20"/>
              </w:rPr>
              <w:t>?  What actions will you take to rea</w:t>
            </w:r>
            <w:r>
              <w:rPr>
                <w:rFonts w:ascii="Garamond" w:hAnsi="Garamond"/>
                <w:sz w:val="20"/>
              </w:rPr>
              <w:t>ch these goals?</w:t>
            </w:r>
          </w:p>
          <w:p w:rsidR="00205DAA" w:rsidRPr="00D56E6D" w:rsidRDefault="00205DAA" w:rsidP="009E328F">
            <w:pPr>
              <w:rPr>
                <w:rFonts w:ascii="Garamond" w:hAnsi="Garamond"/>
                <w:sz w:val="20"/>
              </w:rPr>
            </w:pPr>
          </w:p>
          <w:p w:rsidR="00205DAA" w:rsidRDefault="00205DAA" w:rsidP="009E328F">
            <w:pPr>
              <w:rPr>
                <w:rFonts w:ascii="Garamond" w:hAnsi="Garamond"/>
                <w:sz w:val="20"/>
              </w:rPr>
            </w:pPr>
            <w:r>
              <w:rPr>
                <w:rFonts w:ascii="Garamond" w:hAnsi="Garamond"/>
                <w:sz w:val="20"/>
              </w:rPr>
              <w:t>1. Reach out to a larger audience. Currently, we are primarily serving the C&amp;T community, so our venue is smaller (it can host an audience of 20-25). We could hold the seminars as an extension of Chinese school on Saturday afternoons, where there is a larger space (high school cafeteria/auditorium) and more people.</w:t>
            </w:r>
          </w:p>
          <w:p w:rsidR="00205DAA" w:rsidRDefault="00205DAA" w:rsidP="009E328F">
            <w:pPr>
              <w:rPr>
                <w:rFonts w:ascii="Garamond" w:hAnsi="Garamond"/>
                <w:sz w:val="20"/>
              </w:rPr>
            </w:pPr>
            <w:r>
              <w:rPr>
                <w:rFonts w:ascii="Garamond" w:hAnsi="Garamond"/>
                <w:sz w:val="20"/>
              </w:rPr>
              <w:lastRenderedPageBreak/>
              <w:t xml:space="preserve">2. Expand to beyond the Chinese American community. We hope to do some more research and recruit team members from other immigrant communities, where the same intergenerational gap is inherently present. We could even ask next year's </w:t>
            </w:r>
            <w:proofErr w:type="spellStart"/>
            <w:r>
              <w:rPr>
                <w:rFonts w:ascii="Garamond" w:hAnsi="Garamond"/>
                <w:sz w:val="20"/>
              </w:rPr>
              <w:t>LearnServe</w:t>
            </w:r>
            <w:proofErr w:type="spellEnd"/>
            <w:r>
              <w:rPr>
                <w:rFonts w:ascii="Garamond" w:hAnsi="Garamond"/>
                <w:sz w:val="20"/>
              </w:rPr>
              <w:t xml:space="preserve"> fellows, if they are interested in cultural issues, to start a new branch of Cultural Crossroads.</w:t>
            </w:r>
          </w:p>
          <w:p w:rsidR="00205DAA" w:rsidRPr="00D56E6D" w:rsidRDefault="00205DAA" w:rsidP="009E328F">
            <w:pPr>
              <w:rPr>
                <w:rFonts w:ascii="Garamond" w:hAnsi="Garamond"/>
                <w:sz w:val="20"/>
              </w:rPr>
            </w:pPr>
            <w:r>
              <w:rPr>
                <w:rFonts w:ascii="Garamond" w:hAnsi="Garamond"/>
                <w:sz w:val="20"/>
              </w:rPr>
              <w:t xml:space="preserve">3. Incorporate as an official non-profit organization. Research the legal steps that need to be taken with the help of Mrs. </w:t>
            </w:r>
            <w:proofErr w:type="spellStart"/>
            <w:r>
              <w:rPr>
                <w:rFonts w:ascii="Garamond" w:hAnsi="Garamond"/>
                <w:sz w:val="20"/>
              </w:rPr>
              <w:t>Teng</w:t>
            </w:r>
            <w:proofErr w:type="spellEnd"/>
            <w:r>
              <w:rPr>
                <w:rFonts w:ascii="Garamond" w:hAnsi="Garamond"/>
                <w:sz w:val="20"/>
              </w:rPr>
              <w:t xml:space="preserve"> (our adult ally) who currently runs a 501(c)(3) non-profit.</w:t>
            </w:r>
          </w:p>
          <w:p w:rsidR="00205DAA" w:rsidRPr="00D56E6D" w:rsidRDefault="00205DAA" w:rsidP="009E328F">
            <w:pPr>
              <w:rPr>
                <w:rFonts w:ascii="Garamond" w:hAnsi="Garamond"/>
                <w:sz w:val="20"/>
              </w:rPr>
            </w:pPr>
          </w:p>
        </w:tc>
      </w:tr>
    </w:tbl>
    <w:p w:rsidR="00C06863" w:rsidRDefault="00C06863"/>
    <w:sectPr w:rsidR="00C06863" w:rsidSect="00C0686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582" w:rsidRDefault="00E05582" w:rsidP="00205DAA">
      <w:r>
        <w:separator/>
      </w:r>
    </w:p>
  </w:endnote>
  <w:endnote w:type="continuationSeparator" w:id="0">
    <w:p w:rsidR="00E05582" w:rsidRDefault="00E05582" w:rsidP="00205D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582" w:rsidRDefault="00E05582" w:rsidP="00205DAA">
      <w:r>
        <w:separator/>
      </w:r>
    </w:p>
  </w:footnote>
  <w:footnote w:type="continuationSeparator" w:id="0">
    <w:p w:rsidR="00E05582" w:rsidRDefault="00E05582" w:rsidP="00205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AA" w:rsidRPr="00205DAA" w:rsidRDefault="00205DAA" w:rsidP="00205DAA">
    <w:pPr>
      <w:rPr>
        <w:rFonts w:ascii="Garamond" w:hAnsi="Garamond"/>
        <w:sz w:val="20"/>
        <w:szCs w:val="20"/>
      </w:rPr>
    </w:pPr>
    <w:r w:rsidRPr="00205DAA">
      <w:rPr>
        <w:rFonts w:ascii="Garamond" w:hAnsi="Garamond"/>
        <w:sz w:val="20"/>
        <w:szCs w:val="20"/>
      </w:rPr>
      <w:t>Project Cultural Crossroads</w:t>
    </w:r>
  </w:p>
  <w:p w:rsidR="00205DAA" w:rsidRDefault="00205D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205DAA"/>
    <w:rsid w:val="001E71B5"/>
    <w:rsid w:val="00205DAA"/>
    <w:rsid w:val="003E4ACD"/>
    <w:rsid w:val="007145A8"/>
    <w:rsid w:val="00BB3097"/>
    <w:rsid w:val="00C06863"/>
    <w:rsid w:val="00E055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AA"/>
    <w:pPr>
      <w:spacing w:after="0"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5DAA"/>
    <w:pPr>
      <w:tabs>
        <w:tab w:val="center" w:pos="4680"/>
        <w:tab w:val="right" w:pos="9360"/>
      </w:tabs>
    </w:pPr>
  </w:style>
  <w:style w:type="character" w:customStyle="1" w:styleId="HeaderChar">
    <w:name w:val="Header Char"/>
    <w:basedOn w:val="DefaultParagraphFont"/>
    <w:link w:val="Header"/>
    <w:uiPriority w:val="99"/>
    <w:semiHidden/>
    <w:rsid w:val="00205DAA"/>
    <w:rPr>
      <w:rFonts w:ascii="Cambria" w:eastAsia="Cambria" w:hAnsi="Cambria" w:cs="Times New Roman"/>
      <w:sz w:val="24"/>
      <w:szCs w:val="24"/>
      <w:lang w:eastAsia="en-US"/>
    </w:rPr>
  </w:style>
  <w:style w:type="paragraph" w:styleId="Footer">
    <w:name w:val="footer"/>
    <w:basedOn w:val="Normal"/>
    <w:link w:val="FooterChar"/>
    <w:uiPriority w:val="99"/>
    <w:semiHidden/>
    <w:unhideWhenUsed/>
    <w:rsid w:val="00205DAA"/>
    <w:pPr>
      <w:tabs>
        <w:tab w:val="center" w:pos="4680"/>
        <w:tab w:val="right" w:pos="9360"/>
      </w:tabs>
    </w:pPr>
  </w:style>
  <w:style w:type="character" w:customStyle="1" w:styleId="FooterChar">
    <w:name w:val="Footer Char"/>
    <w:basedOn w:val="DefaultParagraphFont"/>
    <w:link w:val="Footer"/>
    <w:uiPriority w:val="99"/>
    <w:semiHidden/>
    <w:rsid w:val="00205DAA"/>
    <w:rPr>
      <w:rFonts w:ascii="Cambria" w:eastAsia="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2888</Characters>
  <Application>Microsoft Office Word</Application>
  <DocSecurity>0</DocSecurity>
  <Lines>24</Lines>
  <Paragraphs>6</Paragraphs>
  <ScaleCrop>false</ScaleCrop>
  <Company>Microsoft</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Amy-Wu</dc:creator>
  <cp:lastModifiedBy>Amy-Wu</cp:lastModifiedBy>
  <cp:revision>2</cp:revision>
  <dcterms:created xsi:type="dcterms:W3CDTF">2012-04-03T01:02:00Z</dcterms:created>
  <dcterms:modified xsi:type="dcterms:W3CDTF">2012-04-03T01:08:00Z</dcterms:modified>
</cp:coreProperties>
</file>